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16" w:line="180" w:lineRule="auto"/>
        <w:ind w:firstLine="31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5"/>
          <w:sz w:val="18"/>
          <w:szCs w:val="18"/>
        </w:rPr>
        <w:t>内部文件</w:t>
      </w:r>
    </w:p>
    <w:p>
      <w:pPr>
        <w:spacing w:line="258" w:lineRule="auto"/>
        <w:rPr>
          <w:rFonts w:ascii="微软雅黑"/>
          <w:sz w:val="21"/>
        </w:rPr>
      </w:pPr>
    </w:p>
    <w:p>
      <w:pPr>
        <w:spacing w:line="258" w:lineRule="auto"/>
        <w:rPr>
          <w:rFonts w:ascii="微软雅黑"/>
          <w:sz w:val="21"/>
        </w:rPr>
      </w:pPr>
    </w:p>
    <w:p>
      <w:pPr>
        <w:spacing w:line="258" w:lineRule="auto"/>
        <w:rPr>
          <w:rFonts w:ascii="微软雅黑"/>
          <w:sz w:val="21"/>
        </w:rPr>
      </w:pPr>
    </w:p>
    <w:p>
      <w:pPr>
        <w:spacing w:line="258" w:lineRule="auto"/>
        <w:rPr>
          <w:rFonts w:ascii="微软雅黑"/>
          <w:sz w:val="21"/>
        </w:rPr>
      </w:pPr>
    </w:p>
    <w:p>
      <w:pPr>
        <w:spacing w:line="258" w:lineRule="auto"/>
        <w:rPr>
          <w:rFonts w:ascii="微软雅黑"/>
          <w:sz w:val="21"/>
        </w:rPr>
      </w:pPr>
    </w:p>
    <w:p>
      <w:pPr>
        <w:spacing w:line="259" w:lineRule="auto"/>
        <w:rPr>
          <w:rFonts w:ascii="微软雅黑"/>
          <w:sz w:val="21"/>
        </w:rPr>
      </w:pPr>
    </w:p>
    <w:p>
      <w:pPr>
        <w:spacing w:line="259" w:lineRule="auto"/>
        <w:rPr>
          <w:rFonts w:ascii="微软雅黑"/>
          <w:sz w:val="21"/>
        </w:rPr>
      </w:pPr>
    </w:p>
    <w:p>
      <w:pPr>
        <w:spacing w:line="259" w:lineRule="auto"/>
        <w:rPr>
          <w:rFonts w:ascii="微软雅黑"/>
          <w:sz w:val="21"/>
        </w:rPr>
      </w:pPr>
    </w:p>
    <w:p>
      <w:pPr>
        <w:spacing w:line="259" w:lineRule="auto"/>
        <w:rPr>
          <w:rFonts w:ascii="微软雅黑"/>
          <w:sz w:val="21"/>
        </w:rPr>
      </w:pPr>
    </w:p>
    <w:p>
      <w:pPr>
        <w:spacing w:line="259" w:lineRule="auto"/>
        <w:rPr>
          <w:rFonts w:ascii="微软雅黑"/>
          <w:sz w:val="21"/>
        </w:rPr>
      </w:pPr>
    </w:p>
    <w:p>
      <w:pPr>
        <w:spacing w:line="259" w:lineRule="auto"/>
        <w:rPr>
          <w:rFonts w:ascii="微软雅黑"/>
          <w:sz w:val="21"/>
        </w:rPr>
      </w:pPr>
    </w:p>
    <w:p>
      <w:pPr>
        <w:spacing w:before="234"/>
        <w:ind w:left="1000" w:leftChars="0" w:right="1379" w:firstLine="500" w:firstLineChars="0"/>
        <w:rPr>
          <w:rFonts w:ascii="宋体" w:hAnsi="宋体" w:eastAsia="宋体" w:cs="宋体"/>
          <w:sz w:val="72"/>
          <w:szCs w:val="72"/>
        </w:rPr>
      </w:pPr>
      <w:r>
        <w:rPr>
          <w:rFonts w:ascii="宋体" w:hAnsi="宋体" w:eastAsia="宋体" w:cs="宋体"/>
          <w:spacing w:val="-5"/>
          <w:sz w:val="72"/>
          <w:szCs w:val="72"/>
        </w:rPr>
        <w:t>升级指导文档</w:t>
      </w:r>
    </w:p>
    <w:p>
      <w:pPr>
        <w:spacing w:line="251" w:lineRule="auto"/>
        <w:rPr>
          <w:rFonts w:ascii="微软雅黑"/>
          <w:sz w:val="21"/>
        </w:rPr>
      </w:pPr>
    </w:p>
    <w:p>
      <w:pPr>
        <w:spacing w:line="251" w:lineRule="auto"/>
        <w:rPr>
          <w:rFonts w:ascii="微软雅黑"/>
          <w:sz w:val="21"/>
        </w:rPr>
      </w:pPr>
    </w:p>
    <w:p>
      <w:pPr>
        <w:spacing w:line="252" w:lineRule="auto"/>
        <w:rPr>
          <w:rFonts w:ascii="微软雅黑"/>
          <w:sz w:val="21"/>
        </w:rPr>
      </w:pPr>
    </w:p>
    <w:p>
      <w:pPr>
        <w:spacing w:line="252" w:lineRule="auto"/>
        <w:rPr>
          <w:rFonts w:ascii="微软雅黑"/>
          <w:sz w:val="21"/>
        </w:rPr>
      </w:pPr>
    </w:p>
    <w:p>
      <w:pPr>
        <w:spacing w:line="252" w:lineRule="auto"/>
        <w:rPr>
          <w:rFonts w:ascii="微软雅黑"/>
          <w:sz w:val="21"/>
        </w:rPr>
      </w:pPr>
    </w:p>
    <w:p>
      <w:pPr>
        <w:spacing w:line="252" w:lineRule="auto"/>
        <w:rPr>
          <w:rFonts w:ascii="微软雅黑"/>
          <w:sz w:val="21"/>
        </w:rPr>
      </w:pPr>
    </w:p>
    <w:p>
      <w:pPr>
        <w:spacing w:line="252" w:lineRule="auto"/>
        <w:rPr>
          <w:rFonts w:ascii="微软雅黑"/>
          <w:sz w:val="21"/>
        </w:rPr>
      </w:pPr>
    </w:p>
    <w:p>
      <w:pPr>
        <w:spacing w:line="252" w:lineRule="auto"/>
        <w:rPr>
          <w:rFonts w:ascii="微软雅黑"/>
          <w:sz w:val="21"/>
        </w:rPr>
      </w:pPr>
    </w:p>
    <w:p>
      <w:pPr>
        <w:spacing w:before="118" w:line="184" w:lineRule="auto"/>
        <w:ind w:firstLine="2692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9"/>
          <w:sz w:val="36"/>
          <w:szCs w:val="36"/>
        </w:rPr>
        <w:t>内部文件</w:t>
      </w:r>
      <w:r>
        <w:rPr>
          <w:rFonts w:ascii="宋体" w:hAnsi="宋体" w:eastAsia="宋体" w:cs="宋体"/>
          <w:spacing w:val="16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9"/>
          <w:sz w:val="36"/>
          <w:szCs w:val="36"/>
        </w:rPr>
        <w:t>请勿外传</w:t>
      </w:r>
    </w:p>
    <w:p>
      <w:pPr>
        <w:sectPr>
          <w:pgSz w:w="11906" w:h="16839"/>
          <w:pgMar w:top="835" w:right="1785" w:bottom="0" w:left="1785" w:header="0" w:footer="0" w:gutter="0"/>
          <w:cols w:space="720" w:num="1"/>
        </w:sectPr>
      </w:pPr>
    </w:p>
    <w:p>
      <w:pPr>
        <w:spacing w:before="416" w:line="180" w:lineRule="auto"/>
        <w:ind w:firstLine="31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5"/>
          <w:sz w:val="18"/>
          <w:szCs w:val="18"/>
        </w:rPr>
        <w:t>内部文件</w:t>
      </w:r>
    </w:p>
    <w:p>
      <w:pPr>
        <w:spacing w:before="199" w:line="183" w:lineRule="auto"/>
        <w:ind w:firstLine="39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7"/>
          <w:w w:val="97"/>
          <w:sz w:val="28"/>
          <w:szCs w:val="28"/>
        </w:rPr>
        <w:t>目录</w:t>
      </w:r>
    </w:p>
    <w:sdt>
      <w:sdtPr>
        <w:rPr>
          <w:rFonts w:ascii="宋体" w:hAnsi="宋体" w:eastAsia="宋体" w:cs="宋体"/>
          <w:sz w:val="20"/>
          <w:szCs w:val="20"/>
        </w:rPr>
        <w:id w:val="1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0"/>
          <w:szCs w:val="20"/>
        </w:rPr>
      </w:sdtEndPr>
      <w:sdtContent>
        <w:p>
          <w:pPr>
            <w:spacing w:before="173" w:line="312" w:lineRule="exact"/>
            <w:ind w:firstLine="25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宋体" w:hAnsi="宋体" w:eastAsia="宋体" w:cs="宋体"/>
              <w:w w:val="101"/>
              <w:position w:val="2"/>
              <w:sz w:val="20"/>
              <w:szCs w:val="20"/>
            </w:rPr>
            <w:t>一、</w:t>
          </w:r>
          <w:r>
            <w:rPr>
              <w:rFonts w:ascii="宋体" w:hAnsi="宋体" w:eastAsia="宋体" w:cs="宋体"/>
              <w:spacing w:val="25"/>
              <w:position w:val="2"/>
              <w:sz w:val="20"/>
              <w:szCs w:val="20"/>
            </w:rPr>
            <w:t xml:space="preserve">  </w:t>
          </w:r>
          <w:r>
            <w:rPr>
              <w:rFonts w:hint="eastAsia" w:ascii="宋体" w:hAnsi="宋体" w:eastAsia="宋体" w:cs="宋体"/>
              <w:spacing w:val="25"/>
              <w:position w:val="2"/>
              <w:sz w:val="20"/>
              <w:szCs w:val="20"/>
              <w:lang w:val="en-US" w:eastAsia="zh-CN"/>
            </w:rPr>
            <w:t>本地升级</w:t>
          </w:r>
          <w:r>
            <w:rPr>
              <w:rFonts w:ascii="宋体" w:hAnsi="宋体" w:eastAsia="宋体" w:cs="宋体"/>
              <w:w w:val="101"/>
              <w:position w:val="2"/>
              <w:sz w:val="20"/>
              <w:szCs w:val="20"/>
            </w:rPr>
            <w:t>准备工作</w:t>
          </w:r>
          <w:r>
            <w:rPr>
              <w:rFonts w:ascii="Times New Roman" w:hAnsi="Times New Roman" w:eastAsia="Times New Roman" w:cs="Times New Roman"/>
              <w:w w:val="101"/>
              <w:position w:val="2"/>
              <w:sz w:val="20"/>
              <w:szCs w:val="20"/>
            </w:rPr>
            <w:t>............................................................................................................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18"/>
              <w:w w:val="101"/>
              <w:position w:val="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w w:val="101"/>
              <w:position w:val="2"/>
              <w:sz w:val="20"/>
              <w:szCs w:val="20"/>
            </w:rPr>
            <w:t>1</w:t>
          </w:r>
          <w:r>
            <w:rPr>
              <w:rFonts w:ascii="宋体" w:hAnsi="宋体" w:eastAsia="宋体" w:cs="宋体"/>
              <w:w w:val="101"/>
              <w:position w:val="2"/>
              <w:sz w:val="20"/>
              <w:szCs w:val="20"/>
            </w:rPr>
            <w:fldChar w:fldCharType="end"/>
          </w:r>
        </w:p>
        <w:p>
          <w:pPr>
            <w:spacing w:line="311" w:lineRule="exact"/>
            <w:ind w:firstLine="25"/>
            <w:rPr>
              <w:rFonts w:ascii="宋体" w:hAnsi="宋体" w:eastAsia="宋体" w:cs="宋体"/>
              <w:sz w:val="20"/>
              <w:szCs w:val="20"/>
            </w:rPr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宋体" w:hAnsi="宋体" w:eastAsia="宋体" w:cs="宋体"/>
              <w:w w:val="101"/>
              <w:position w:val="2"/>
              <w:sz w:val="20"/>
              <w:szCs w:val="20"/>
            </w:rPr>
            <w:t>二、</w:t>
          </w:r>
          <w:r>
            <w:rPr>
              <w:rFonts w:ascii="宋体" w:hAnsi="宋体" w:eastAsia="宋体" w:cs="宋体"/>
              <w:spacing w:val="25"/>
              <w:position w:val="2"/>
              <w:sz w:val="20"/>
              <w:szCs w:val="20"/>
            </w:rPr>
            <w:t xml:space="preserve">  </w:t>
          </w:r>
          <w:r>
            <w:rPr>
              <w:rFonts w:hint="eastAsia" w:ascii="宋体" w:hAnsi="宋体" w:eastAsia="宋体" w:cs="宋体"/>
              <w:spacing w:val="25"/>
              <w:position w:val="2"/>
              <w:sz w:val="20"/>
              <w:szCs w:val="20"/>
              <w:lang w:val="en-US" w:eastAsia="zh-CN"/>
            </w:rPr>
            <w:t>本地</w:t>
          </w:r>
          <w:r>
            <w:rPr>
              <w:rFonts w:ascii="宋体" w:hAnsi="宋体" w:eastAsia="宋体" w:cs="宋体"/>
              <w:w w:val="101"/>
              <w:position w:val="2"/>
              <w:sz w:val="20"/>
              <w:szCs w:val="20"/>
            </w:rPr>
            <w:t>升级步骤</w:t>
          </w:r>
          <w:r>
            <w:rPr>
              <w:rFonts w:ascii="Times New Roman" w:hAnsi="Times New Roman" w:eastAsia="Times New Roman" w:cs="Times New Roman"/>
              <w:w w:val="101"/>
              <w:position w:val="2"/>
              <w:sz w:val="20"/>
              <w:szCs w:val="20"/>
            </w:rPr>
            <w:t>................................................................................................................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18"/>
              <w:w w:val="101"/>
              <w:position w:val="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w w:val="101"/>
              <w:position w:val="2"/>
              <w:sz w:val="20"/>
              <w:szCs w:val="20"/>
            </w:rPr>
            <w:t>1</w:t>
          </w:r>
          <w:r>
            <w:rPr>
              <w:rFonts w:ascii="宋体" w:hAnsi="宋体" w:eastAsia="宋体" w:cs="宋体"/>
              <w:w w:val="101"/>
              <w:position w:val="2"/>
              <w:sz w:val="20"/>
              <w:szCs w:val="20"/>
            </w:rPr>
            <w:fldChar w:fldCharType="end"/>
          </w:r>
        </w:p>
        <w:p>
          <w:pPr>
            <w:spacing w:line="311" w:lineRule="exact"/>
            <w:ind w:firstLine="21"/>
            <w:rPr>
              <w:rFonts w:ascii="宋体" w:hAnsi="宋体" w:eastAsia="宋体" w:cs="宋体"/>
              <w:w w:val="101"/>
              <w:position w:val="2"/>
              <w:sz w:val="20"/>
              <w:szCs w:val="20"/>
            </w:rPr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宋体" w:hAnsi="宋体" w:eastAsia="宋体" w:cs="宋体"/>
              <w:w w:val="101"/>
              <w:position w:val="2"/>
              <w:sz w:val="20"/>
              <w:szCs w:val="20"/>
            </w:rPr>
            <w:t>三、</w:t>
          </w:r>
          <w:r>
            <w:rPr>
              <w:rFonts w:ascii="宋体" w:hAnsi="宋体" w:eastAsia="宋体" w:cs="宋体"/>
              <w:spacing w:val="30"/>
              <w:position w:val="2"/>
              <w:sz w:val="20"/>
              <w:szCs w:val="20"/>
            </w:rPr>
            <w:t xml:space="preserve">  </w:t>
          </w:r>
          <w:r>
            <w:rPr>
              <w:rFonts w:hint="eastAsia" w:ascii="宋体" w:hAnsi="宋体" w:eastAsia="宋体" w:cs="宋体"/>
              <w:spacing w:val="30"/>
              <w:position w:val="2"/>
              <w:sz w:val="20"/>
              <w:szCs w:val="20"/>
              <w:lang w:val="en-US" w:eastAsia="zh-CN"/>
            </w:rPr>
            <w:t>本地升级</w:t>
          </w:r>
          <w:r>
            <w:rPr>
              <w:rFonts w:ascii="宋体" w:hAnsi="宋体" w:eastAsia="宋体" w:cs="宋体"/>
              <w:w w:val="101"/>
              <w:position w:val="2"/>
              <w:sz w:val="20"/>
              <w:szCs w:val="20"/>
            </w:rPr>
            <w:t>异常提示说明</w:t>
          </w:r>
          <w:r>
            <w:rPr>
              <w:rFonts w:ascii="Times New Roman" w:hAnsi="Times New Roman" w:eastAsia="Times New Roman" w:cs="Times New Roman"/>
              <w:w w:val="101"/>
              <w:position w:val="2"/>
              <w:sz w:val="20"/>
              <w:szCs w:val="20"/>
            </w:rPr>
            <w:t>..................................................................................................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-30"/>
              <w:position w:val="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w w:val="101"/>
              <w:position w:val="2"/>
              <w:sz w:val="20"/>
              <w:szCs w:val="20"/>
            </w:rPr>
            <w:t>2</w:t>
          </w:r>
          <w:r>
            <w:rPr>
              <w:rFonts w:ascii="宋体" w:hAnsi="宋体" w:eastAsia="宋体" w:cs="宋体"/>
              <w:w w:val="101"/>
              <w:position w:val="2"/>
              <w:sz w:val="20"/>
              <w:szCs w:val="20"/>
            </w:rPr>
            <w:fldChar w:fldCharType="end"/>
          </w:r>
        </w:p>
        <w:p>
          <w:pPr>
            <w:numPr>
              <w:ilvl w:val="0"/>
              <w:numId w:val="1"/>
            </w:numPr>
            <w:spacing w:line="311" w:lineRule="exact"/>
            <w:ind w:firstLine="21"/>
            <w:rPr>
              <w:rFonts w:ascii="宋体" w:hAnsi="宋体" w:eastAsia="宋体" w:cs="宋体"/>
              <w:sz w:val="20"/>
              <w:szCs w:val="20"/>
            </w:rPr>
          </w:pPr>
          <w:r>
            <w:rPr>
              <w:rFonts w:hint="eastAsia" w:ascii="宋体" w:hAnsi="宋体" w:eastAsia="宋体" w:cs="宋体"/>
              <w:sz w:val="20"/>
              <w:szCs w:val="20"/>
              <w:lang w:val="en-US" w:eastAsia="zh-CN"/>
            </w:rPr>
            <w:t xml:space="preserve">  网管升级说明</w:t>
          </w:r>
          <w:r>
            <w:rPr>
              <w:rFonts w:ascii="Times New Roman" w:hAnsi="Times New Roman" w:eastAsia="Times New Roman" w:cs="Times New Roman"/>
              <w:w w:val="101"/>
              <w:position w:val="2"/>
              <w:sz w:val="20"/>
              <w:szCs w:val="20"/>
            </w:rPr>
            <w:t>............................................................................................................................</w:t>
          </w:r>
          <w:r>
            <w:rPr>
              <w:rFonts w:hint="eastAsia" w:ascii="Times New Roman" w:hAnsi="Times New Roman" w:eastAsia="宋体" w:cs="Times New Roman"/>
              <w:w w:val="101"/>
              <w:position w:val="2"/>
              <w:sz w:val="20"/>
              <w:szCs w:val="20"/>
              <w:lang w:val="en-US" w:eastAsia="zh-CN"/>
            </w:rPr>
            <w:t xml:space="preserve"> 2</w:t>
          </w:r>
        </w:p>
      </w:sdtContent>
    </w:sdt>
    <w:p/>
    <w:p>
      <w:pPr>
        <w:sectPr>
          <w:pgSz w:w="11906" w:h="16839"/>
          <w:pgMar w:top="835" w:right="1785" w:bottom="0" w:left="1785" w:header="0" w:footer="0" w:gutter="0"/>
          <w:cols w:space="720" w:num="1"/>
        </w:sectPr>
      </w:pPr>
    </w:p>
    <w:p>
      <w:pPr>
        <w:spacing w:before="416" w:line="180" w:lineRule="auto"/>
        <w:ind w:firstLine="31"/>
        <w:rPr>
          <w:rFonts w:ascii="微软雅黑" w:hAnsi="微软雅黑" w:eastAsia="微软雅黑" w:cs="微软雅黑"/>
          <w:sz w:val="18"/>
          <w:szCs w:val="18"/>
        </w:rPr>
      </w:pPr>
      <w:bookmarkStart w:id="0" w:name="_bookmark2"/>
      <w:bookmarkEnd w:id="0"/>
      <w:bookmarkStart w:id="1" w:name="_bookmark1"/>
      <w:bookmarkEnd w:id="1"/>
      <w:r>
        <w:rPr>
          <w:rFonts w:ascii="微软雅黑" w:hAnsi="微软雅黑" w:eastAsia="微软雅黑" w:cs="微软雅黑"/>
          <w:spacing w:val="-5"/>
          <w:sz w:val="18"/>
          <w:szCs w:val="18"/>
        </w:rPr>
        <w:t>内部文件</w:t>
      </w:r>
    </w:p>
    <w:p>
      <w:pPr>
        <w:spacing w:before="199" w:line="183" w:lineRule="auto"/>
        <w:ind w:firstLine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一、准备工作</w:t>
      </w:r>
    </w:p>
    <w:p>
      <w:pPr>
        <w:spacing w:before="221" w:line="185" w:lineRule="auto"/>
        <w:ind w:firstLine="3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1、有足够剩余空间的</w:t>
      </w:r>
      <w:r>
        <w:rPr>
          <w:rFonts w:ascii="宋体" w:hAnsi="宋体" w:eastAsia="宋体" w:cs="宋体"/>
          <w:spacing w:val="-4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U</w:t>
      </w:r>
      <w:r>
        <w:rPr>
          <w:rFonts w:ascii="宋体" w:hAnsi="宋体" w:eastAsia="宋体" w:cs="宋体"/>
          <w:spacing w:val="-4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盘一个</w:t>
      </w:r>
    </w:p>
    <w:p>
      <w:pPr>
        <w:spacing w:before="101" w:line="185" w:lineRule="auto"/>
        <w:ind w:firstLine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2、高版本升级包一份（格式为xx.zip）</w:t>
      </w:r>
    </w:p>
    <w:p>
      <w:pPr>
        <w:spacing w:line="297" w:lineRule="auto"/>
        <w:rPr>
          <w:rFonts w:ascii="微软雅黑"/>
          <w:sz w:val="21"/>
        </w:rPr>
      </w:pPr>
    </w:p>
    <w:p>
      <w:pPr>
        <w:spacing w:before="92" w:line="183" w:lineRule="auto"/>
        <w:ind w:firstLine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二、升级步骤</w:t>
      </w:r>
    </w:p>
    <w:p>
      <w:pPr>
        <w:spacing w:before="222" w:line="185" w:lineRule="auto"/>
        <w:ind w:firstLine="3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1、在</w:t>
      </w:r>
      <w:r>
        <w:rPr>
          <w:rFonts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U</w:t>
      </w:r>
      <w:r>
        <w:rPr>
          <w:rFonts w:ascii="宋体" w:hAnsi="宋体" w:eastAsia="宋体" w:cs="宋体"/>
          <w:spacing w:val="-4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盘里面新建一个</w:t>
      </w:r>
      <w:r>
        <w:rPr>
          <w:rFonts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upgrade</w:t>
      </w:r>
      <w:r>
        <w:rPr>
          <w:rFonts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文件夹</w:t>
      </w:r>
    </w:p>
    <w:p>
      <w:pPr>
        <w:spacing w:before="101" w:line="185" w:lineRule="auto"/>
        <w:ind w:firstLine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2、把待测试升级包拷贝到</w:t>
      </w:r>
      <w:r>
        <w:rPr>
          <w:rFonts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upgrade</w:t>
      </w:r>
      <w:r>
        <w:rPr>
          <w:rFonts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文件夹里面</w:t>
      </w:r>
    </w:p>
    <w:p>
      <w:pPr>
        <w:spacing w:before="102" w:line="185" w:lineRule="auto"/>
        <w:ind w:firstLine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3、盒子开机后插入</w:t>
      </w:r>
      <w:r>
        <w:rPr>
          <w:rFonts w:ascii="宋体" w:hAnsi="宋体" w:eastAsia="宋体" w:cs="宋体"/>
          <w:spacing w:val="-4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U</w:t>
      </w:r>
      <w:r>
        <w:rPr>
          <w:rFonts w:ascii="宋体" w:hAnsi="宋体" w:eastAsia="宋体" w:cs="宋体"/>
          <w:spacing w:val="-4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盘</w:t>
      </w:r>
    </w:p>
    <w:p>
      <w:pPr>
        <w:spacing w:before="101" w:line="185" w:lineRule="auto"/>
        <w:ind w:firstLine="2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4、盒子检测到升级包后会自动拷贝，拷贝完成后自动重启开始升级</w:t>
      </w:r>
    </w:p>
    <w:p>
      <w:pPr>
        <w:spacing w:before="102" w:line="185" w:lineRule="auto"/>
        <w:ind w:firstLine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5、文件夹下内置多个待测试升级包，会出现选择提示框，选择待测试版本即可</w:t>
      </w:r>
    </w:p>
    <w:p>
      <w:pPr>
        <w:spacing w:before="51" w:line="4665" w:lineRule="exact"/>
        <w:ind w:firstLine="14"/>
        <w:textAlignment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90820" cy="2976245"/>
            <wp:effectExtent l="0" t="0" r="5080" b="14605"/>
            <wp:docPr id="10" name="图片 10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tes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0820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5" w:line="5203" w:lineRule="exact"/>
        <w:ind w:firstLine="14"/>
        <w:textAlignment w:val="center"/>
      </w:pPr>
      <w:r>
        <w:pict>
          <v:group id="_x0000_s1026" o:spid="_x0000_s1026" o:spt="203" style="height:260.15pt;width:414.75pt;" coordsize="8295,5202">
            <o:lock v:ext="edit"/>
            <v:shape id="_x0000_s1027" o:spid="_x0000_s1027" o:spt="75" type="#_x0000_t75" style="position:absolute;left:0;top:261;height:4666;width:8295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28" o:spid="_x0000_s1028" o:spt="202" type="#_x0000_t202" style="position:absolute;left:3246;top:-20;height:5242;width:149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185" w:lineRule="auto"/>
                      <w:ind w:firstLine="122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21"/>
                        <w:szCs w:val="21"/>
                      </w:rPr>
                      <w:t>版本选择界面</w:t>
                    </w:r>
                  </w:p>
                  <w:p>
                    <w:pPr>
                      <w:spacing w:line="241" w:lineRule="auto"/>
                      <w:rPr>
                        <w:rFonts w:ascii="微软雅黑"/>
                        <w:sz w:val="21"/>
                      </w:rPr>
                    </w:pPr>
                  </w:p>
                  <w:p>
                    <w:pPr>
                      <w:spacing w:line="241" w:lineRule="auto"/>
                      <w:rPr>
                        <w:rFonts w:ascii="微软雅黑"/>
                        <w:sz w:val="21"/>
                      </w:rPr>
                    </w:pPr>
                  </w:p>
                  <w:p>
                    <w:pPr>
                      <w:spacing w:line="241" w:lineRule="auto"/>
                      <w:rPr>
                        <w:rFonts w:ascii="微软雅黑"/>
                        <w:sz w:val="21"/>
                      </w:rPr>
                    </w:pPr>
                  </w:p>
                  <w:p>
                    <w:pPr>
                      <w:spacing w:line="241" w:lineRule="auto"/>
                      <w:rPr>
                        <w:rFonts w:ascii="微软雅黑"/>
                        <w:sz w:val="21"/>
                      </w:rPr>
                    </w:pPr>
                  </w:p>
                  <w:p>
                    <w:pPr>
                      <w:spacing w:line="241" w:lineRule="auto"/>
                      <w:rPr>
                        <w:rFonts w:ascii="微软雅黑"/>
                        <w:sz w:val="21"/>
                      </w:rPr>
                    </w:pPr>
                  </w:p>
                  <w:p>
                    <w:pPr>
                      <w:spacing w:line="241" w:lineRule="auto"/>
                      <w:rPr>
                        <w:rFonts w:ascii="微软雅黑"/>
                        <w:sz w:val="21"/>
                      </w:rPr>
                    </w:pPr>
                  </w:p>
                  <w:p>
                    <w:pPr>
                      <w:spacing w:line="241" w:lineRule="auto"/>
                      <w:rPr>
                        <w:rFonts w:ascii="微软雅黑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微软雅黑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微软雅黑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微软雅黑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微软雅黑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微软雅黑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微软雅黑"/>
                        <w:sz w:val="21"/>
                      </w:rPr>
                    </w:pPr>
                  </w:p>
                  <w:p>
                    <w:pPr>
                      <w:spacing w:before="68" w:line="185" w:lineRule="auto"/>
                      <w:ind w:firstLine="20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21"/>
                        <w:szCs w:val="21"/>
                      </w:rPr>
                      <w:t>正在拷贝升级包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ectPr>
          <w:footerReference r:id="rId5" w:type="default"/>
          <w:pgSz w:w="11906" w:h="16839"/>
          <w:pgMar w:top="835" w:right="1785" w:bottom="1150" w:left="1785" w:header="0" w:footer="1035" w:gutter="0"/>
          <w:cols w:space="720" w:num="1"/>
        </w:sectPr>
      </w:pPr>
    </w:p>
    <w:p>
      <w:pPr>
        <w:spacing w:before="416" w:line="180" w:lineRule="auto"/>
        <w:ind w:firstLine="31"/>
        <w:rPr>
          <w:rFonts w:ascii="微软雅黑" w:hAnsi="微软雅黑" w:eastAsia="微软雅黑" w:cs="微软雅黑"/>
          <w:sz w:val="18"/>
          <w:szCs w:val="18"/>
        </w:rPr>
      </w:pPr>
      <w:bookmarkStart w:id="2" w:name="_bookmark3"/>
      <w:bookmarkEnd w:id="2"/>
      <w:r>
        <w:rPr>
          <w:rFonts w:ascii="微软雅黑" w:hAnsi="微软雅黑" w:eastAsia="微软雅黑" w:cs="微软雅黑"/>
          <w:spacing w:val="-5"/>
          <w:sz w:val="18"/>
          <w:szCs w:val="18"/>
        </w:rPr>
        <w:t>内部文件</w:t>
      </w:r>
    </w:p>
    <w:p>
      <w:pPr>
        <w:spacing w:line="313" w:lineRule="auto"/>
        <w:rPr>
          <w:rFonts w:ascii="微软雅黑"/>
          <w:sz w:val="21"/>
        </w:rPr>
      </w:pPr>
    </w:p>
    <w:p>
      <w:pPr>
        <w:spacing w:line="314" w:lineRule="auto"/>
        <w:rPr>
          <w:rFonts w:ascii="微软雅黑"/>
          <w:sz w:val="21"/>
        </w:rPr>
      </w:pPr>
    </w:p>
    <w:p>
      <w:pPr>
        <w:spacing w:before="68" w:line="230" w:lineRule="auto"/>
        <w:ind w:left="23" w:right="1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6、升级完成后进入“设置--本机信息--版本信息”</w:t>
      </w:r>
      <w:r>
        <w:rPr>
          <w:rFonts w:ascii="宋体" w:hAnsi="宋体" w:eastAsia="宋体" w:cs="宋体"/>
          <w:spacing w:val="-6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，查看“系统软件版本”里面显示的版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本号已更新成升级包的版本</w:t>
      </w:r>
    </w:p>
    <w:p>
      <w:pPr>
        <w:spacing w:before="51" w:line="4665" w:lineRule="exact"/>
        <w:ind w:firstLine="14"/>
        <w:textAlignment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90820" cy="2976245"/>
            <wp:effectExtent l="0" t="0" r="5080" b="14605"/>
            <wp:docPr id="1" name="图片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es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0820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4" w:line="185" w:lineRule="auto"/>
        <w:ind w:firstLine="275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升级完后的版本号</w:t>
      </w:r>
    </w:p>
    <w:p>
      <w:pPr>
        <w:spacing w:line="322" w:lineRule="auto"/>
        <w:rPr>
          <w:rFonts w:ascii="微软雅黑"/>
          <w:sz w:val="21"/>
        </w:rPr>
      </w:pPr>
    </w:p>
    <w:p>
      <w:pPr>
        <w:spacing w:line="323" w:lineRule="auto"/>
        <w:rPr>
          <w:rFonts w:ascii="微软雅黑"/>
          <w:sz w:val="21"/>
        </w:rPr>
      </w:pPr>
    </w:p>
    <w:p>
      <w:pPr>
        <w:spacing w:before="69" w:line="185" w:lineRule="auto"/>
        <w:ind w:firstLine="2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三、异常提示说明</w:t>
      </w:r>
    </w:p>
    <w:p>
      <w:pPr>
        <w:spacing w:before="101" w:line="230" w:lineRule="auto"/>
        <w:ind w:left="24" w:right="59" w:firstLine="1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1、待测试升级包必须与当前待测试平台是</w:t>
      </w:r>
      <w:r>
        <w:rPr>
          <w:rFonts w:ascii="宋体" w:hAnsi="宋体" w:eastAsia="宋体" w:cs="宋体"/>
          <w:color w:val="FF0000"/>
          <w:spacing w:val="-2"/>
          <w:sz w:val="21"/>
          <w:szCs w:val="21"/>
        </w:rPr>
        <w:t>同一设备型号</w:t>
      </w:r>
      <w:r>
        <w:rPr>
          <w:rFonts w:ascii="宋体" w:hAnsi="宋体" w:eastAsia="宋体" w:cs="宋体"/>
          <w:spacing w:val="-2"/>
          <w:sz w:val="21"/>
          <w:szCs w:val="21"/>
        </w:rPr>
        <w:t>，不然会提示“硬件设备不一致，</w:t>
      </w:r>
      <w:r>
        <w:rPr>
          <w:rFonts w:ascii="宋体" w:hAnsi="宋体" w:eastAsia="宋体" w:cs="宋体"/>
          <w:spacing w:val="2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无法升级”而不进行升级</w:t>
      </w:r>
    </w:p>
    <w:p>
      <w:pPr>
        <w:spacing w:line="241" w:lineRule="auto"/>
        <w:rPr>
          <w:rFonts w:ascii="微软雅黑"/>
          <w:sz w:val="21"/>
        </w:rPr>
      </w:pPr>
    </w:p>
    <w:p>
      <w:pPr>
        <w:spacing w:before="1" w:line="4666" w:lineRule="exact"/>
        <w:ind w:firstLine="14"/>
        <w:textAlignment w:val="center"/>
      </w:pPr>
      <w:r>
        <w:drawing>
          <wp:inline distT="0" distB="0" distL="0" distR="0">
            <wp:extent cx="5266690" cy="296227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9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6" w:type="default"/>
          <w:pgSz w:w="11906" w:h="16839"/>
          <w:pgMar w:top="835" w:right="1785" w:bottom="1151" w:left="1785" w:header="0" w:footer="1035" w:gutter="0"/>
          <w:cols w:space="720" w:num="1"/>
        </w:sectPr>
      </w:pPr>
    </w:p>
    <w:p>
      <w:pPr>
        <w:spacing w:before="416" w:line="180" w:lineRule="auto"/>
        <w:ind w:firstLine="31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5"/>
          <w:sz w:val="18"/>
          <w:szCs w:val="18"/>
        </w:rPr>
        <w:t>内部文件</w:t>
      </w:r>
    </w:p>
    <w:p>
      <w:pPr>
        <w:spacing w:before="73" w:line="230" w:lineRule="auto"/>
        <w:ind w:left="23" w:right="11" w:firstLine="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2、待测试升级包与待测试盒子的</w:t>
      </w:r>
      <w:r>
        <w:rPr>
          <w:rFonts w:ascii="宋体" w:hAnsi="宋体" w:eastAsia="宋体" w:cs="宋体"/>
          <w:color w:val="FF0000"/>
          <w:sz w:val="21"/>
          <w:szCs w:val="21"/>
        </w:rPr>
        <w:t>软件版本号</w:t>
      </w:r>
      <w:r>
        <w:rPr>
          <w:rFonts w:ascii="宋体" w:hAnsi="宋体" w:eastAsia="宋体" w:cs="宋体"/>
          <w:sz w:val="21"/>
          <w:szCs w:val="21"/>
        </w:rPr>
        <w:t>必须不一样，不然会提示“版本号相同，不需</w:t>
      </w:r>
      <w:r>
        <w:rPr>
          <w:rFonts w:ascii="宋体" w:hAnsi="宋体" w:eastAsia="宋体" w:cs="宋体"/>
          <w:spacing w:val="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1"/>
          <w:w w:val="101"/>
          <w:sz w:val="21"/>
          <w:szCs w:val="21"/>
        </w:rPr>
        <w:t>要升级”</w:t>
      </w:r>
    </w:p>
    <w:p>
      <w:pPr>
        <w:spacing w:before="51" w:line="4665" w:lineRule="exact"/>
        <w:ind w:firstLine="14"/>
        <w:textAlignment w:val="center"/>
      </w:pPr>
      <w:r>
        <w:drawing>
          <wp:inline distT="0" distB="0" distL="0" distR="0">
            <wp:extent cx="5266690" cy="296227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9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2" w:line="183" w:lineRule="auto"/>
        <w:ind w:firstLine="29"/>
        <w:rPr>
          <w:rFonts w:ascii="宋体" w:hAnsi="宋体" w:eastAsia="宋体" w:cs="宋体"/>
          <w:spacing w:val="-3"/>
          <w:sz w:val="28"/>
          <w:szCs w:val="28"/>
        </w:rPr>
      </w:pPr>
    </w:p>
    <w:p>
      <w:pPr>
        <w:spacing w:before="92" w:line="183" w:lineRule="auto"/>
        <w:ind w:firstLine="29"/>
        <w:rPr>
          <w:rFonts w:ascii="宋体" w:hAnsi="宋体" w:eastAsia="宋体" w:cs="宋体"/>
          <w:spacing w:val="-3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四</w:t>
      </w:r>
      <w:r>
        <w:rPr>
          <w:rFonts w:ascii="宋体" w:hAnsi="宋体" w:eastAsia="宋体" w:cs="宋体"/>
          <w:spacing w:val="-3"/>
          <w:sz w:val="28"/>
          <w:szCs w:val="28"/>
        </w:rPr>
        <w:t>、</w:t>
      </w: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网管升级说明</w:t>
      </w:r>
    </w:p>
    <w:p>
      <w:pPr>
        <w:spacing w:before="222" w:line="185" w:lineRule="auto"/>
        <w:ind w:firstLine="3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1、在</w:t>
      </w:r>
      <w:r>
        <w:rPr>
          <w:rFonts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U</w:t>
      </w:r>
      <w:r>
        <w:rPr>
          <w:rFonts w:ascii="宋体" w:hAnsi="宋体" w:eastAsia="宋体" w:cs="宋体"/>
          <w:spacing w:val="-4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盘里面新建一个</w:t>
      </w:r>
      <w:r>
        <w:rPr>
          <w:rFonts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upgrade</w:t>
      </w:r>
      <w:r>
        <w:rPr>
          <w:rFonts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文件夹</w:t>
      </w:r>
    </w:p>
    <w:p>
      <w:pPr>
        <w:spacing w:before="101" w:line="185" w:lineRule="auto"/>
        <w:ind w:firstLine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2、把待测试升级包拷贝到</w:t>
      </w:r>
      <w:r>
        <w:rPr>
          <w:rFonts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upgrade</w:t>
      </w:r>
      <w:r>
        <w:rPr>
          <w:rFonts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文件夹里面</w:t>
      </w:r>
    </w:p>
    <w:p>
      <w:pPr>
        <w:spacing w:before="102" w:line="185" w:lineRule="auto"/>
        <w:ind w:firstLine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3、盒子开机后插入</w:t>
      </w:r>
      <w:r>
        <w:rPr>
          <w:rFonts w:ascii="宋体" w:hAnsi="宋体" w:eastAsia="宋体" w:cs="宋体"/>
          <w:spacing w:val="-4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U</w:t>
      </w:r>
      <w:r>
        <w:rPr>
          <w:rFonts w:ascii="宋体" w:hAnsi="宋体" w:eastAsia="宋体" w:cs="宋体"/>
          <w:spacing w:val="-4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盘</w:t>
      </w:r>
    </w:p>
    <w:p>
      <w:pPr>
        <w:spacing w:before="101" w:line="185" w:lineRule="auto"/>
        <w:ind w:firstLine="21"/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4、盒子检测到升级包后会自动拷贝，拷贝完成后自动重启开始升级</w:t>
      </w:r>
    </w:p>
    <w:p>
      <w:pPr>
        <w:spacing w:before="101" w:line="185" w:lineRule="auto"/>
        <w:ind w:firstLine="21"/>
        <w:rPr>
          <w:rFonts w:ascii="宋体" w:hAnsi="宋体" w:eastAsia="宋体" w:cs="宋体"/>
          <w:spacing w:val="-1"/>
          <w:sz w:val="21"/>
          <w:szCs w:val="21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网管升级测试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1、登录网管后：升级管理-升级任务管理</w:t>
      </w:r>
    </w:p>
    <w:p>
      <w:r>
        <w:drawing>
          <wp:inline distT="0" distB="0" distL="114300" distR="114300">
            <wp:extent cx="2392680" cy="12344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2、点击新增，新增升级策略</w:t>
      </w:r>
    </w:p>
    <w:p>
      <w:r>
        <w:drawing>
          <wp:inline distT="0" distB="0" distL="114300" distR="114300">
            <wp:extent cx="5266690" cy="2428875"/>
            <wp:effectExtent l="0" t="0" r="635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升级类型：系统rom升级选择“版本文件”，apk升级选择“APK文件”，升级方式选择“URL类型-输入URL”、对应文件URL、源版本号进行填写。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注：静默、强制等方式未对接，不做设置。CDN升级选择否。</w:t>
      </w:r>
    </w:p>
    <w:p/>
    <w:p>
      <w:r>
        <w:drawing>
          <wp:inline distT="0" distB="0" distL="114300" distR="114300">
            <wp:extent cx="5268595" cy="4540885"/>
            <wp:effectExtent l="0" t="0" r="444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4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任务名称可以自定义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触发类型选择“事件触发”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触发时间选择“设备上电”，重启触发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注：开始时间最好选择测试当天的前一天，结束时间大于开始时间</w:t>
      </w:r>
    </w:p>
    <w:p>
      <w:r>
        <w:drawing>
          <wp:inline distT="0" distB="0" distL="114300" distR="114300">
            <wp:extent cx="5272405" cy="4429760"/>
            <wp:effectExtent l="0" t="0" r="63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42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5、设备分组选择“基于设备”</w:t>
      </w:r>
    </w:p>
    <w:p>
      <w:r>
        <w:drawing>
          <wp:inline distT="0" distB="0" distL="114300" distR="114300">
            <wp:extent cx="5273675" cy="4372610"/>
            <wp:effectExtent l="0" t="0" r="1460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37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6、点击</w:t>
      </w:r>
      <w:r>
        <w:drawing>
          <wp:inline distT="0" distB="0" distL="114300" distR="114300">
            <wp:extent cx="213360" cy="16764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输入设备标识或IP，查找设备，然后“添加选中”</w:t>
      </w:r>
    </w:p>
    <w:p>
      <w:r>
        <w:drawing>
          <wp:inline distT="0" distB="0" distL="114300" distR="114300">
            <wp:extent cx="5291455" cy="3806190"/>
            <wp:effectExtent l="0" t="0" r="4445" b="381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7、点击确定，发布升级策略，机顶盒重启触发升级</w:t>
      </w:r>
    </w:p>
    <w:p>
      <w:r>
        <w:drawing>
          <wp:inline distT="0" distB="0" distL="114300" distR="114300">
            <wp:extent cx="5168900" cy="453390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/>
    <w:p/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8、升级策略查看</w:t>
      </w:r>
    </w:p>
    <w:p>
      <w:pPr>
        <w:spacing w:before="101" w:line="185" w:lineRule="auto"/>
        <w:ind w:firstLine="21"/>
        <w:rPr>
          <w:rFonts w:ascii="宋体" w:hAnsi="宋体" w:eastAsia="宋体" w:cs="宋体"/>
          <w:spacing w:val="-1"/>
          <w:sz w:val="21"/>
          <w:szCs w:val="21"/>
        </w:rPr>
      </w:pPr>
      <w:r>
        <w:drawing>
          <wp:inline distT="0" distB="0" distL="114300" distR="114300">
            <wp:extent cx="5270500" cy="2308860"/>
            <wp:effectExtent l="0" t="0" r="254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7" w:type="default"/>
      <w:pgSz w:w="11906" w:h="16839"/>
      <w:pgMar w:top="835" w:right="1785" w:bottom="1151" w:left="1785" w:header="0" w:footer="10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4" w:lineRule="exact"/>
      <w:ind w:firstLine="413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-2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5" w:lineRule="exact"/>
      <w:ind w:firstLine="413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-2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7" w:lineRule="exact"/>
      <w:ind w:firstLine="413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-2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04B85A"/>
    <w:multiLevelType w:val="singleLevel"/>
    <w:tmpl w:val="D704B85A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0316B08D"/>
    <w:multiLevelType w:val="singleLevel"/>
    <w:tmpl w:val="0316B08D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952E18"/>
    <w:rsid w:val="0C4C04EC"/>
    <w:rsid w:val="11515215"/>
    <w:rsid w:val="124925E1"/>
    <w:rsid w:val="16AE3917"/>
    <w:rsid w:val="1B1C33EE"/>
    <w:rsid w:val="262B49D8"/>
    <w:rsid w:val="28917D8F"/>
    <w:rsid w:val="2D65332B"/>
    <w:rsid w:val="2E633FA9"/>
    <w:rsid w:val="3A175841"/>
    <w:rsid w:val="533C1AE8"/>
    <w:rsid w:val="53963852"/>
    <w:rsid w:val="5C3F3E18"/>
    <w:rsid w:val="62394E84"/>
    <w:rsid w:val="67850927"/>
    <w:rsid w:val="72B664A6"/>
    <w:rsid w:val="754144AE"/>
    <w:rsid w:val="769320F7"/>
    <w:rsid w:val="77FA75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pn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2022-01-02T12:33:00Z</dcterms:created>
  <dc:creator>熙熙</dc:creator>
  <cp:lastModifiedBy>彭建兴</cp:lastModifiedBy>
  <dcterms:modified xsi:type="dcterms:W3CDTF">2022-02-17T03:21:35Z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2022-02-16T16:34:43Z</vt:filetime>
  </property>
  <property fmtid="{D5CDD505-2E9C-101B-9397-08002B2CF9AE}" pid="4" name="KSOProductBuildVer">
    <vt:lpwstr>2052-11.1.0.11294</vt:lpwstr>
  </property>
  <property fmtid="{D5CDD505-2E9C-101B-9397-08002B2CF9AE}" pid="5" name="ICV">
    <vt:lpwstr>9EFC50FEF38C4B659148A0787B7C31A1</vt:lpwstr>
  </property>
</Properties>
</file>